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u w:val="none"/>
          <w:lang w:val="en-US" w:eastAsia="zh-CN" w:bidi="ar"/>
        </w:rPr>
        <w:t>成交排序表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D4B64"/>
          <w:spacing w:val="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项目名称：成都设计咨询集团有限公司正版软件服务采购项目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sz w:val="30"/>
          <w:szCs w:val="30"/>
          <w:u w:val="none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项目编号：SCZY-FZC-01107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default" w:ascii="仿宋" w:hAnsi="仿宋" w:eastAsia="仿宋" w:cs="仿宋"/>
          <w:i w:val="0"/>
          <w:caps w:val="0"/>
          <w:color w:val="auto"/>
          <w:spacing w:val="0"/>
          <w:sz w:val="30"/>
          <w:szCs w:val="30"/>
          <w:u w:val="none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采购方式：竞争性谈判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谈判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时间：202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日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: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30</w:t>
      </w:r>
    </w:p>
    <w:p>
      <w:pPr>
        <w:pStyle w:val="2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0"/>
          <w:szCs w:val="30"/>
          <w:u w:val="none"/>
          <w:lang w:val="en-US" w:eastAsia="zh-CN" w:bidi="ar"/>
        </w:rPr>
        <w:t>经评审委员会详细评审，推荐合格成交供应商为：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4618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名次</w:t>
            </w:r>
          </w:p>
        </w:tc>
        <w:tc>
          <w:tcPr>
            <w:tcW w:w="270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成交候选人</w:t>
            </w:r>
          </w:p>
        </w:tc>
        <w:tc>
          <w:tcPr>
            <w:tcW w:w="142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最终报价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（元/套）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第一名</w:t>
            </w:r>
          </w:p>
        </w:tc>
        <w:tc>
          <w:tcPr>
            <w:tcW w:w="4618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成都软交所信息服务有限公司</w:t>
            </w:r>
          </w:p>
        </w:tc>
        <w:tc>
          <w:tcPr>
            <w:tcW w:w="1427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第二名</w:t>
            </w:r>
          </w:p>
        </w:tc>
        <w:tc>
          <w:tcPr>
            <w:tcW w:w="4618" w:type="dxa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成都聚浪信息技术有限公司</w:t>
            </w:r>
          </w:p>
        </w:tc>
        <w:tc>
          <w:tcPr>
            <w:tcW w:w="1427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第三名</w:t>
            </w:r>
          </w:p>
        </w:tc>
        <w:tc>
          <w:tcPr>
            <w:tcW w:w="4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成都云创未来商贸有限公司</w:t>
            </w:r>
          </w:p>
        </w:tc>
        <w:tc>
          <w:tcPr>
            <w:tcW w:w="2433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第四名</w:t>
            </w:r>
          </w:p>
        </w:tc>
        <w:tc>
          <w:tcPr>
            <w:tcW w:w="4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成都柏为科技有限公司</w:t>
            </w:r>
          </w:p>
        </w:tc>
        <w:tc>
          <w:tcPr>
            <w:tcW w:w="24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第五名</w:t>
            </w:r>
          </w:p>
        </w:tc>
        <w:tc>
          <w:tcPr>
            <w:tcW w:w="4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四川上睿信息技术有限公司</w:t>
            </w:r>
          </w:p>
        </w:tc>
        <w:tc>
          <w:tcPr>
            <w:tcW w:w="243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1000</w:t>
            </w:r>
          </w:p>
        </w:tc>
      </w:tr>
    </w:tbl>
    <w:p>
      <w:pPr>
        <w:ind w:firstLine="3570" w:firstLineChars="1700"/>
        <w:rPr>
          <w:rFonts w:hint="default"/>
          <w:lang w:val="en-US" w:eastAsia="zh-CN"/>
        </w:rPr>
      </w:pPr>
    </w:p>
    <w:p>
      <w:pPr>
        <w:pStyle w:val="2"/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650B"/>
    <w:rsid w:val="00741828"/>
    <w:rsid w:val="00B600B6"/>
    <w:rsid w:val="040C1C7A"/>
    <w:rsid w:val="074E71B6"/>
    <w:rsid w:val="0B7930B6"/>
    <w:rsid w:val="0BCC2EB9"/>
    <w:rsid w:val="0D4A7578"/>
    <w:rsid w:val="0E267174"/>
    <w:rsid w:val="0E8E6F07"/>
    <w:rsid w:val="0EDE3663"/>
    <w:rsid w:val="0F7C3ECC"/>
    <w:rsid w:val="125964A5"/>
    <w:rsid w:val="16A032F2"/>
    <w:rsid w:val="183A38CC"/>
    <w:rsid w:val="1ABE5D3C"/>
    <w:rsid w:val="1D5B00E5"/>
    <w:rsid w:val="1E9E1CED"/>
    <w:rsid w:val="214D26D6"/>
    <w:rsid w:val="250960CA"/>
    <w:rsid w:val="254A5EB3"/>
    <w:rsid w:val="26B73136"/>
    <w:rsid w:val="27577D1F"/>
    <w:rsid w:val="27B148D5"/>
    <w:rsid w:val="27CB256A"/>
    <w:rsid w:val="28E73528"/>
    <w:rsid w:val="2988740D"/>
    <w:rsid w:val="298E01FE"/>
    <w:rsid w:val="29FA3456"/>
    <w:rsid w:val="2A26272F"/>
    <w:rsid w:val="2BD34136"/>
    <w:rsid w:val="2E8A2959"/>
    <w:rsid w:val="30497AA7"/>
    <w:rsid w:val="30944F3F"/>
    <w:rsid w:val="32EF1862"/>
    <w:rsid w:val="335F3DE7"/>
    <w:rsid w:val="34ED5DF4"/>
    <w:rsid w:val="34F4290C"/>
    <w:rsid w:val="38E73604"/>
    <w:rsid w:val="38E9650B"/>
    <w:rsid w:val="397129C4"/>
    <w:rsid w:val="3E625AD9"/>
    <w:rsid w:val="3E657789"/>
    <w:rsid w:val="4096391F"/>
    <w:rsid w:val="40F818C1"/>
    <w:rsid w:val="41334501"/>
    <w:rsid w:val="462F2B04"/>
    <w:rsid w:val="469573D7"/>
    <w:rsid w:val="488479A9"/>
    <w:rsid w:val="48BA68BB"/>
    <w:rsid w:val="4C240F14"/>
    <w:rsid w:val="4FA84E4B"/>
    <w:rsid w:val="52DC6655"/>
    <w:rsid w:val="54E55170"/>
    <w:rsid w:val="5516466C"/>
    <w:rsid w:val="56C61140"/>
    <w:rsid w:val="570D7E16"/>
    <w:rsid w:val="574555DB"/>
    <w:rsid w:val="5AAB5437"/>
    <w:rsid w:val="5C670D1E"/>
    <w:rsid w:val="5CC91846"/>
    <w:rsid w:val="5D9917CB"/>
    <w:rsid w:val="5ECC3194"/>
    <w:rsid w:val="601A03D5"/>
    <w:rsid w:val="61A156D5"/>
    <w:rsid w:val="62936414"/>
    <w:rsid w:val="646D66C5"/>
    <w:rsid w:val="64E07A74"/>
    <w:rsid w:val="66381B62"/>
    <w:rsid w:val="68C469E4"/>
    <w:rsid w:val="6B4B3DD1"/>
    <w:rsid w:val="6B64256C"/>
    <w:rsid w:val="6C3051C7"/>
    <w:rsid w:val="71C80BE4"/>
    <w:rsid w:val="72AC4620"/>
    <w:rsid w:val="76C96014"/>
    <w:rsid w:val="772B16C8"/>
    <w:rsid w:val="78A816DD"/>
    <w:rsid w:val="7A3A61E2"/>
    <w:rsid w:val="7A955959"/>
    <w:rsid w:val="7E554CD2"/>
    <w:rsid w:val="7ED54F24"/>
    <w:rsid w:val="7F8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</w:rPr>
  </w:style>
  <w:style w:type="paragraph" w:styleId="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省纪委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L</dc:creator>
  <cp:lastModifiedBy>卓小壮的脑子被吐出来了</cp:lastModifiedBy>
  <cp:lastPrinted>2021-11-10T04:56:00Z</cp:lastPrinted>
  <dcterms:modified xsi:type="dcterms:W3CDTF">2021-11-19T09:51:27Z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534314127B3B4479B4F5BA71369CF84F</vt:lpwstr>
  </property>
</Properties>
</file>